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9A" w:rsidRPr="00900F9A" w:rsidRDefault="00900F9A" w:rsidP="00900F9A">
      <w:pPr>
        <w:pStyle w:val="a3"/>
        <w:spacing w:before="0" w:beforeAutospacing="0" w:after="240" w:afterAutospacing="0"/>
        <w:jc w:val="center"/>
        <w:rPr>
          <w:b/>
          <w:color w:val="000000"/>
          <w:sz w:val="36"/>
          <w:szCs w:val="36"/>
        </w:rPr>
      </w:pPr>
      <w:r w:rsidRPr="00900F9A">
        <w:rPr>
          <w:b/>
          <w:color w:val="000000"/>
          <w:sz w:val="36"/>
          <w:szCs w:val="36"/>
        </w:rPr>
        <w:t>Мастер-класс для родителей</w:t>
      </w:r>
    </w:p>
    <w:p w:rsidR="00900F9A" w:rsidRDefault="00900F9A" w:rsidP="00900F9A">
      <w:pPr>
        <w:pStyle w:val="a3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  <w:r w:rsidRPr="00900F9A">
        <w:rPr>
          <w:b/>
          <w:color w:val="000000"/>
          <w:sz w:val="32"/>
          <w:szCs w:val="32"/>
        </w:rPr>
        <w:t>«Разви</w:t>
      </w:r>
      <w:r w:rsidR="00B96D59">
        <w:rPr>
          <w:b/>
          <w:color w:val="000000"/>
          <w:sz w:val="32"/>
          <w:szCs w:val="32"/>
        </w:rPr>
        <w:t>тие логического мышления младших</w:t>
      </w:r>
      <w:r w:rsidRPr="00900F9A">
        <w:rPr>
          <w:b/>
          <w:color w:val="000000"/>
          <w:sz w:val="32"/>
          <w:szCs w:val="32"/>
        </w:rPr>
        <w:t xml:space="preserve"> дошкольников через дидактические игры и упражнения»</w:t>
      </w:r>
    </w:p>
    <w:p w:rsidR="00900F9A" w:rsidRPr="00900F9A" w:rsidRDefault="00900F9A" w:rsidP="00900F9A">
      <w:pPr>
        <w:pStyle w:val="a3"/>
        <w:spacing w:before="0" w:beforeAutospacing="0" w:after="240" w:afterAutospacing="0"/>
        <w:jc w:val="center"/>
        <w:rPr>
          <w:b/>
          <w:color w:val="000000"/>
          <w:sz w:val="32"/>
          <w:szCs w:val="32"/>
        </w:rPr>
      </w:pP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Цель: знакомство родителей со  структурой логического мышления, дидактическими играми и упражнениями для развития логического мышления старших дошкольников.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Теоретическая часть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Добрый вечер, уважаемые родители! Сегодня темой нашего разговора станет развитие логического мышления старших дошкольников.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Логическое мышление – это вид мыслительного процесса, при котором используются готовые понятия и логические конструкции. Каждый день нам приходится сталкиваться с множеством задач, решение которых требует от нас способности к логическому мышлению.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Мыслить логически - это значит </w:t>
      </w:r>
      <w:r w:rsidRPr="00900F9A">
        <w:rPr>
          <w:color w:val="000000"/>
          <w:sz w:val="28"/>
          <w:szCs w:val="28"/>
        </w:rPr>
        <w:t xml:space="preserve"> выделять самое важное и отделять  его от второстепенного, находить вз</w:t>
      </w:r>
      <w:r>
        <w:rPr>
          <w:color w:val="000000"/>
          <w:sz w:val="28"/>
          <w:szCs w:val="28"/>
        </w:rPr>
        <w:t xml:space="preserve">аимосвязи, </w:t>
      </w:r>
      <w:r w:rsidRPr="00900F9A">
        <w:rPr>
          <w:color w:val="000000"/>
          <w:sz w:val="28"/>
          <w:szCs w:val="28"/>
        </w:rPr>
        <w:t xml:space="preserve"> делать соответствующие выводы.</w:t>
      </w:r>
      <w:proofErr w:type="gramEnd"/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В структуру мышления входят следующие логические операции: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Сравнение – основано на установлении сходства и различия между объектами. Результатом сравнения может стать классификация.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Классификация — это осмысленный порядок вещей, явлений, разделение их на разновидности согласно каким-либо важным признакам. Это отнесение предметов к классу, в рамках которого предметы не отличаются по принятому признаку или критерию.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Анализ – разъединение сложного объекта на составляющие его части или характеристики, с последующим их сравнением.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Синтез – позволяет мысленно воссоздать целое из заданных частей. Обычно анализ и синтез осуществляются вместе.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 xml:space="preserve">Абстрагирование – выделение существенных свойств и связей предмета, </w:t>
      </w:r>
      <w:proofErr w:type="gramStart"/>
      <w:r w:rsidRPr="00900F9A">
        <w:rPr>
          <w:color w:val="000000"/>
          <w:sz w:val="28"/>
          <w:szCs w:val="28"/>
        </w:rPr>
        <w:t>от</w:t>
      </w:r>
      <w:proofErr w:type="gramEnd"/>
      <w:r w:rsidRPr="00900F9A">
        <w:rPr>
          <w:color w:val="000000"/>
          <w:sz w:val="28"/>
          <w:szCs w:val="28"/>
        </w:rPr>
        <w:t xml:space="preserve"> несущественных.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Обобщение – мыленное объединение явлений и предметов по их общим и существенным признакам.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 xml:space="preserve">Конкретизация– </w:t>
      </w:r>
      <w:proofErr w:type="gramStart"/>
      <w:r w:rsidRPr="00900F9A">
        <w:rPr>
          <w:color w:val="000000"/>
          <w:sz w:val="28"/>
          <w:szCs w:val="28"/>
        </w:rPr>
        <w:t>за</w:t>
      </w:r>
      <w:proofErr w:type="gramEnd"/>
      <w:r w:rsidRPr="00900F9A">
        <w:rPr>
          <w:color w:val="000000"/>
          <w:sz w:val="28"/>
          <w:szCs w:val="28"/>
        </w:rPr>
        <w:t>мена слова с более конкретным значением.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lastRenderedPageBreak/>
        <w:t>Практическая часть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Для развития логического мышления дошкольников применяются различные методы и приёмы. Среди них – игровые технологии: дидактические игры и упражнения. С некоторыми из них мы познакомимся сейчас, и Вы самостоятельно сможете играть с детьми дома, на прогулке, по дороге в детский сад.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Умение сравнивать и находить общее и различия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Что общего у сосны и ели?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900F9A">
        <w:rPr>
          <w:color w:val="000000"/>
          <w:sz w:val="28"/>
          <w:szCs w:val="28"/>
        </w:rPr>
        <w:t>(Это деревья, хвойные, зелёные круглый год, имеют: ствол, корни, шишки, ветки, иголки; качаются от ветра, горят…)</w:t>
      </w:r>
      <w:proofErr w:type="gramEnd"/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Чем отличается ложка от вилки?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Что общего и чем отличаются девочки от мальчиков, звери от птиц?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Классификация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«Назовите круглые предметы»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«Назовите всё деревянное, стеклянное, бумажное…»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«Назовите всё летающее и прыгающее»</w:t>
      </w:r>
    </w:p>
    <w:p w:rsidR="00900F9A" w:rsidRDefault="00900F9A" w:rsidP="00900F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900F9A">
        <w:rPr>
          <w:color w:val="000000"/>
          <w:sz w:val="28"/>
          <w:szCs w:val="28"/>
        </w:rPr>
        <w:t>Назовит</w:t>
      </w:r>
      <w:r>
        <w:rPr>
          <w:color w:val="000000"/>
          <w:sz w:val="28"/>
          <w:szCs w:val="28"/>
        </w:rPr>
        <w:t xml:space="preserve">е  предметы, имеющие много отверстий </w:t>
      </w:r>
      <w:r w:rsidRPr="00900F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900F9A">
        <w:rPr>
          <w:color w:val="000000"/>
          <w:sz w:val="28"/>
          <w:szCs w:val="28"/>
        </w:rPr>
        <w:t xml:space="preserve">тёрка, телефонный диск, пуговица, </w:t>
      </w:r>
      <w:r>
        <w:rPr>
          <w:color w:val="000000"/>
          <w:sz w:val="28"/>
          <w:szCs w:val="28"/>
        </w:rPr>
        <w:t xml:space="preserve"> </w:t>
      </w:r>
      <w:r w:rsidRPr="00900F9A">
        <w:rPr>
          <w:color w:val="000000"/>
          <w:sz w:val="28"/>
          <w:szCs w:val="28"/>
        </w:rPr>
        <w:t>рубашка,</w:t>
      </w:r>
      <w:r>
        <w:rPr>
          <w:color w:val="000000"/>
          <w:sz w:val="28"/>
          <w:szCs w:val="28"/>
        </w:rPr>
        <w:t xml:space="preserve"> </w:t>
      </w:r>
      <w:r w:rsidRPr="00900F9A">
        <w:rPr>
          <w:color w:val="000000"/>
          <w:sz w:val="28"/>
          <w:szCs w:val="28"/>
        </w:rPr>
        <w:t xml:space="preserve"> решето</w:t>
      </w:r>
      <w:r>
        <w:rPr>
          <w:color w:val="000000"/>
          <w:sz w:val="28"/>
          <w:szCs w:val="28"/>
        </w:rPr>
        <w:t xml:space="preserve">). </w:t>
      </w:r>
      <w:proofErr w:type="gramEnd"/>
    </w:p>
    <w:p w:rsidR="00900F9A" w:rsidRPr="00900F9A" w:rsidRDefault="00900F9A" w:rsidP="00900F9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«Назов</w:t>
      </w:r>
      <w:r>
        <w:rPr>
          <w:color w:val="000000"/>
          <w:sz w:val="28"/>
          <w:szCs w:val="28"/>
        </w:rPr>
        <w:t>ите предметы, имеющие одно отверстие</w:t>
      </w:r>
      <w:r w:rsidRPr="00900F9A">
        <w:rPr>
          <w:color w:val="000000"/>
          <w:sz w:val="28"/>
          <w:szCs w:val="28"/>
        </w:rPr>
        <w:t>»: иголка, гайка, бублик, кольцо, чашка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Сложнее группировать предметы по нескольким признакам одновременно.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«По какому признаку объединены предметы?»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Шкатулка, кастрюля, сундук, чайник, сахарница? (Имеют крышку)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Термометр, часы, напольные весы?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(Это измерительные приборы, у них есть шкала для снятия отсчёта)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Черепахи, суслик, саксаул, кактусы, ящерицы?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(Обитают в пустынях)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Колокол, молоко, сокол, колобок?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(Имеют буквы</w:t>
      </w:r>
      <w:proofErr w:type="gramStart"/>
      <w:r w:rsidRPr="00900F9A">
        <w:rPr>
          <w:color w:val="000000"/>
          <w:sz w:val="28"/>
          <w:szCs w:val="28"/>
        </w:rPr>
        <w:t xml:space="preserve"> О</w:t>
      </w:r>
      <w:proofErr w:type="gramEnd"/>
      <w:r w:rsidRPr="00900F9A">
        <w:rPr>
          <w:color w:val="000000"/>
          <w:sz w:val="28"/>
          <w:szCs w:val="28"/>
        </w:rPr>
        <w:t>, Л, К.)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lastRenderedPageBreak/>
        <w:t>Абстрагирование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1. Что можно посчитать? (Деньги, людей, книги, дни, недели, годы, вещи, дома…</w:t>
      </w:r>
      <w:proofErr w:type="gramStart"/>
      <w:r w:rsidRPr="00900F9A">
        <w:rPr>
          <w:color w:val="000000"/>
          <w:sz w:val="28"/>
          <w:szCs w:val="28"/>
        </w:rPr>
        <w:t xml:space="preserve"> )</w:t>
      </w:r>
      <w:proofErr w:type="gramEnd"/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2.Что можно из</w:t>
      </w:r>
      <w:r w:rsidRPr="00900F9A">
        <w:rPr>
          <w:color w:val="000000"/>
          <w:sz w:val="28"/>
          <w:szCs w:val="28"/>
        </w:rPr>
        <w:t>мерять? (Расстояние, рост, длину, высоту, ширину, объём, температуру, время)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3.Что можно сушить? (Грибы, травы, волосы, орехи, фрукты, ягоды)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Словесные ассоциации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На короле – корона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На богатыре – шлем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На Василисе – кокошник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На невесте – фата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На пожарном – каска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На Пушкине – цилиндр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На пирате – треуголка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Анализ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1.«Назовите</w:t>
      </w:r>
      <w:r>
        <w:rPr>
          <w:color w:val="000000"/>
          <w:sz w:val="28"/>
          <w:szCs w:val="28"/>
        </w:rPr>
        <w:t xml:space="preserve"> </w:t>
      </w:r>
      <w:r w:rsidRPr="00900F9A">
        <w:rPr>
          <w:color w:val="000000"/>
          <w:sz w:val="28"/>
          <w:szCs w:val="28"/>
        </w:rPr>
        <w:t>части головы и лица»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(Глаза, затылок, нос, висок, лицо, щека, лоб, рот, подбородок, ухо)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2. «Назовите части растения»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900F9A">
        <w:rPr>
          <w:color w:val="000000"/>
          <w:sz w:val="28"/>
          <w:szCs w:val="28"/>
        </w:rPr>
        <w:t>(Пестик, тычинка, стебель, корень, лист, цветок, ствол, ветка, сук, семена, пыльца, почка, плод)</w:t>
      </w:r>
      <w:proofErr w:type="gramEnd"/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Синтез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1.«Назовите</w:t>
      </w:r>
      <w:r>
        <w:rPr>
          <w:color w:val="000000"/>
          <w:sz w:val="28"/>
          <w:szCs w:val="28"/>
        </w:rPr>
        <w:t xml:space="preserve"> </w:t>
      </w:r>
      <w:r w:rsidRPr="00900F9A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900F9A">
        <w:rPr>
          <w:color w:val="000000"/>
          <w:sz w:val="28"/>
          <w:szCs w:val="28"/>
        </w:rPr>
        <w:t>части весь предмет»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(Крыло, стебель, спинка, рукав, хвост, щека, подошва, страница, палец, ствол)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2. «Кто (что) я?»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proofErr w:type="gramStart"/>
      <w:r w:rsidRPr="00900F9A">
        <w:rPr>
          <w:color w:val="000000"/>
          <w:sz w:val="28"/>
          <w:szCs w:val="28"/>
        </w:rPr>
        <w:t>(У меня есть хвост, крылья, голова, туловище, лапки.</w:t>
      </w:r>
      <w:proofErr w:type="gramEnd"/>
      <w:r w:rsidRPr="00900F9A">
        <w:rPr>
          <w:color w:val="000000"/>
          <w:sz w:val="28"/>
          <w:szCs w:val="28"/>
        </w:rPr>
        <w:t xml:space="preserve"> </w:t>
      </w:r>
      <w:proofErr w:type="gramStart"/>
      <w:r w:rsidRPr="00900F9A">
        <w:rPr>
          <w:color w:val="000000"/>
          <w:sz w:val="28"/>
          <w:szCs w:val="28"/>
        </w:rPr>
        <w:t>Кто я?)</w:t>
      </w:r>
      <w:proofErr w:type="gramEnd"/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Заключительная часть. Итог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lastRenderedPageBreak/>
        <w:t>Логическое мышление — процесс, который помогает человеку не только усваивать и преобразовывать получаемую информацию, но и применять её максимально, с наибольшей пользой и отдачей. Научить дошкольника мыслить логически означает вооружить его необходимыми инструментами для успешного обучения в школе, научить рационально и продуманно вести себя в любой ситуации, находить выход из трудного положения, целесообразно вести себя в социуме и природе.</w:t>
      </w:r>
    </w:p>
    <w:p w:rsidR="00900F9A" w:rsidRPr="00900F9A" w:rsidRDefault="00900F9A" w:rsidP="00900F9A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900F9A">
        <w:rPr>
          <w:color w:val="000000"/>
          <w:sz w:val="28"/>
          <w:szCs w:val="28"/>
        </w:rPr>
        <w:t>На этом наш мастер-класс закончен, благодарю вас за участие, желаю успехов!</w:t>
      </w:r>
    </w:p>
    <w:p w:rsidR="00D72013" w:rsidRDefault="00D72013"/>
    <w:sectPr w:rsidR="00D72013" w:rsidSect="00900F9A">
      <w:pgSz w:w="11906" w:h="16838"/>
      <w:pgMar w:top="1134" w:right="850" w:bottom="1134" w:left="1701" w:header="708" w:footer="708" w:gutter="0"/>
      <w:pgBorders w:offsetFrom="page">
        <w:top w:val="doubleWave" w:sz="6" w:space="24" w:color="76923C" w:themeColor="accent3" w:themeShade="BF"/>
        <w:left w:val="doubleWave" w:sz="6" w:space="24" w:color="76923C" w:themeColor="accent3" w:themeShade="BF"/>
        <w:bottom w:val="doubleWave" w:sz="6" w:space="24" w:color="76923C" w:themeColor="accent3" w:themeShade="BF"/>
        <w:right w:val="doubleWave" w:sz="6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9A"/>
    <w:rsid w:val="00900F9A"/>
    <w:rsid w:val="00B96D59"/>
    <w:rsid w:val="00BB3E3F"/>
    <w:rsid w:val="00D7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0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0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2021-06-02T10:03:00Z</dcterms:created>
  <dcterms:modified xsi:type="dcterms:W3CDTF">2021-06-02T10:28:00Z</dcterms:modified>
</cp:coreProperties>
</file>